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9"/>
        <w:gridCol w:w="4110"/>
      </w:tblGrid>
      <w:tr w:rsidR="008E71C2" w:rsidRPr="00EB5286" w:rsidTr="00E36834">
        <w:trPr>
          <w:trHeight w:val="1643"/>
        </w:trPr>
        <w:tc>
          <w:tcPr>
            <w:tcW w:w="5169" w:type="dxa"/>
            <w:tcBorders>
              <w:top w:val="nil"/>
              <w:left w:val="nil"/>
              <w:bottom w:val="nil"/>
              <w:right w:val="nil"/>
            </w:tcBorders>
            <w:shd w:val="clear" w:color="auto" w:fill="auto"/>
          </w:tcPr>
          <w:p w:rsidR="008E71C2" w:rsidRPr="00EB5286" w:rsidRDefault="008E71C2" w:rsidP="00E36834">
            <w:pPr>
              <w:tabs>
                <w:tab w:val="left" w:pos="4860"/>
                <w:tab w:val="left" w:pos="5040"/>
              </w:tabs>
              <w:ind w:right="3572"/>
              <w:rPr>
                <w:sz w:val="28"/>
                <w:szCs w:val="28"/>
              </w:rPr>
            </w:pPr>
          </w:p>
        </w:tc>
        <w:tc>
          <w:tcPr>
            <w:tcW w:w="4110" w:type="dxa"/>
            <w:tcBorders>
              <w:top w:val="nil"/>
              <w:left w:val="nil"/>
              <w:bottom w:val="nil"/>
              <w:right w:val="nil"/>
            </w:tcBorders>
            <w:shd w:val="clear" w:color="auto" w:fill="auto"/>
          </w:tcPr>
          <w:p w:rsidR="008E71C2" w:rsidRPr="00EB5286" w:rsidRDefault="008E71C2" w:rsidP="00E36834">
            <w:pPr>
              <w:tabs>
                <w:tab w:val="left" w:pos="4860"/>
                <w:tab w:val="left" w:pos="5040"/>
              </w:tabs>
              <w:rPr>
                <w:sz w:val="28"/>
                <w:szCs w:val="28"/>
              </w:rPr>
            </w:pPr>
            <w:r w:rsidRPr="00EB5286">
              <w:rPr>
                <w:sz w:val="28"/>
                <w:szCs w:val="28"/>
              </w:rPr>
              <w:t xml:space="preserve">Приложение </w:t>
            </w:r>
          </w:p>
          <w:p w:rsidR="008E71C2" w:rsidRPr="00EB5286" w:rsidRDefault="008E71C2" w:rsidP="00E36834">
            <w:pPr>
              <w:tabs>
                <w:tab w:val="left" w:pos="4860"/>
                <w:tab w:val="left" w:pos="5040"/>
              </w:tabs>
              <w:rPr>
                <w:sz w:val="28"/>
                <w:szCs w:val="28"/>
              </w:rPr>
            </w:pPr>
          </w:p>
          <w:p w:rsidR="008E71C2" w:rsidRDefault="008E71C2" w:rsidP="00E36834">
            <w:pPr>
              <w:tabs>
                <w:tab w:val="left" w:pos="4860"/>
                <w:tab w:val="left" w:pos="5040"/>
              </w:tabs>
              <w:rPr>
                <w:sz w:val="28"/>
                <w:szCs w:val="28"/>
              </w:rPr>
            </w:pPr>
            <w:r>
              <w:rPr>
                <w:sz w:val="28"/>
                <w:szCs w:val="28"/>
              </w:rPr>
              <w:t>УТВЕРЖДЕН</w:t>
            </w:r>
            <w:r w:rsidR="001F40AA">
              <w:rPr>
                <w:sz w:val="28"/>
                <w:szCs w:val="28"/>
              </w:rPr>
              <w:t>Ы</w:t>
            </w:r>
          </w:p>
          <w:p w:rsidR="008E71C2" w:rsidRDefault="008E71C2" w:rsidP="00E36834">
            <w:pPr>
              <w:tabs>
                <w:tab w:val="left" w:pos="4860"/>
                <w:tab w:val="left" w:pos="5040"/>
              </w:tabs>
              <w:rPr>
                <w:sz w:val="28"/>
                <w:szCs w:val="28"/>
              </w:rPr>
            </w:pPr>
          </w:p>
          <w:p w:rsidR="008E71C2" w:rsidRPr="00EB5286" w:rsidRDefault="008E71C2" w:rsidP="00E36834">
            <w:pPr>
              <w:tabs>
                <w:tab w:val="left" w:pos="4860"/>
                <w:tab w:val="left" w:pos="5040"/>
              </w:tabs>
              <w:rPr>
                <w:sz w:val="28"/>
                <w:szCs w:val="28"/>
              </w:rPr>
            </w:pPr>
            <w:r>
              <w:rPr>
                <w:sz w:val="28"/>
                <w:szCs w:val="28"/>
              </w:rPr>
              <w:t>постановлением</w:t>
            </w:r>
            <w:r w:rsidRPr="00EB5286">
              <w:rPr>
                <w:sz w:val="28"/>
                <w:szCs w:val="28"/>
              </w:rPr>
              <w:t xml:space="preserve"> Правител</w:t>
            </w:r>
            <w:r>
              <w:rPr>
                <w:sz w:val="28"/>
                <w:szCs w:val="28"/>
              </w:rPr>
              <w:t>ь</w:t>
            </w:r>
            <w:r w:rsidRPr="00EB5286">
              <w:rPr>
                <w:sz w:val="28"/>
                <w:szCs w:val="28"/>
              </w:rPr>
              <w:t>ства Кировской области</w:t>
            </w:r>
          </w:p>
          <w:p w:rsidR="008E71C2" w:rsidRPr="00EB5286" w:rsidRDefault="008E71C2" w:rsidP="005C7B03">
            <w:pPr>
              <w:tabs>
                <w:tab w:val="left" w:pos="4860"/>
                <w:tab w:val="left" w:pos="5040"/>
              </w:tabs>
              <w:spacing w:after="720"/>
              <w:rPr>
                <w:sz w:val="28"/>
                <w:szCs w:val="28"/>
              </w:rPr>
            </w:pPr>
            <w:r w:rsidRPr="00EB5286">
              <w:rPr>
                <w:sz w:val="28"/>
                <w:szCs w:val="28"/>
              </w:rPr>
              <w:t>от</w:t>
            </w:r>
            <w:r w:rsidR="005C7B03">
              <w:rPr>
                <w:sz w:val="28"/>
                <w:szCs w:val="28"/>
              </w:rPr>
              <w:t xml:space="preserve"> 05.06.2020   </w:t>
            </w:r>
            <w:r w:rsidRPr="00EB5286">
              <w:rPr>
                <w:sz w:val="28"/>
                <w:szCs w:val="28"/>
              </w:rPr>
              <w:t xml:space="preserve"> № </w:t>
            </w:r>
            <w:r w:rsidR="005C7B03">
              <w:rPr>
                <w:sz w:val="28"/>
                <w:szCs w:val="28"/>
              </w:rPr>
              <w:t>281-П</w:t>
            </w:r>
            <w:bookmarkStart w:id="0" w:name="_GoBack"/>
            <w:bookmarkEnd w:id="0"/>
          </w:p>
        </w:tc>
      </w:tr>
    </w:tbl>
    <w:p w:rsidR="008E71C2" w:rsidRDefault="008E71C2" w:rsidP="008E71C2">
      <w:pPr>
        <w:tabs>
          <w:tab w:val="left" w:pos="6480"/>
        </w:tabs>
        <w:spacing w:before="120"/>
        <w:jc w:val="center"/>
        <w:rPr>
          <w:b/>
          <w:sz w:val="28"/>
          <w:szCs w:val="28"/>
        </w:rPr>
      </w:pPr>
      <w:r>
        <w:rPr>
          <w:b/>
          <w:sz w:val="28"/>
          <w:szCs w:val="28"/>
        </w:rPr>
        <w:t>ИЗМЕНЕНИ</w:t>
      </w:r>
      <w:r w:rsidR="001F40AA">
        <w:rPr>
          <w:b/>
          <w:sz w:val="28"/>
          <w:szCs w:val="28"/>
        </w:rPr>
        <w:t>Я</w:t>
      </w:r>
    </w:p>
    <w:p w:rsidR="008E71C2" w:rsidRPr="009F5E25" w:rsidRDefault="008E71C2" w:rsidP="008E71C2">
      <w:pPr>
        <w:tabs>
          <w:tab w:val="left" w:pos="6480"/>
        </w:tabs>
        <w:spacing w:after="480"/>
        <w:jc w:val="center"/>
        <w:rPr>
          <w:b/>
          <w:sz w:val="28"/>
          <w:szCs w:val="28"/>
        </w:rPr>
      </w:pPr>
      <w:r w:rsidRPr="00BF2CAA">
        <w:rPr>
          <w:b/>
          <w:sz w:val="28"/>
          <w:szCs w:val="28"/>
        </w:rPr>
        <w:t>в Административн</w:t>
      </w:r>
      <w:r>
        <w:rPr>
          <w:b/>
          <w:sz w:val="28"/>
          <w:szCs w:val="28"/>
        </w:rPr>
        <w:t>ом</w:t>
      </w:r>
      <w:r w:rsidRPr="00BF2CAA">
        <w:rPr>
          <w:b/>
          <w:sz w:val="28"/>
          <w:szCs w:val="28"/>
        </w:rPr>
        <w:t xml:space="preserve"> регламент</w:t>
      </w:r>
      <w:r>
        <w:rPr>
          <w:b/>
          <w:sz w:val="28"/>
          <w:szCs w:val="28"/>
        </w:rPr>
        <w:t>е</w:t>
      </w:r>
      <w:r w:rsidRPr="00BF2CAA">
        <w:rPr>
          <w:b/>
          <w:sz w:val="28"/>
          <w:szCs w:val="28"/>
        </w:rPr>
        <w:t xml:space="preserve"> </w:t>
      </w:r>
      <w:r w:rsidR="009F5E25">
        <w:rPr>
          <w:b/>
          <w:sz w:val="28"/>
          <w:szCs w:val="28"/>
        </w:rPr>
        <w:t>по осуществлению регионального государственного контроля (надзора)</w:t>
      </w:r>
      <w:r w:rsidR="009F5E25" w:rsidRPr="009F5E25">
        <w:rPr>
          <w:sz w:val="28"/>
          <w:szCs w:val="28"/>
        </w:rPr>
        <w:t xml:space="preserve"> </w:t>
      </w:r>
      <w:r w:rsidR="009F5E25" w:rsidRPr="009F5E25">
        <w:rPr>
          <w:b/>
          <w:sz w:val="28"/>
          <w:szCs w:val="28"/>
        </w:rPr>
        <w:t>в области розничной продажи алкогольной и спиртосодержащей продукции в части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w:t>
      </w:r>
    </w:p>
    <w:p w:rsidR="009F5E25" w:rsidRDefault="00B50B60" w:rsidP="00BD694A">
      <w:pPr>
        <w:tabs>
          <w:tab w:val="left" w:pos="1276"/>
        </w:tabs>
        <w:spacing w:line="340" w:lineRule="exact"/>
        <w:ind w:firstLine="709"/>
        <w:jc w:val="both"/>
        <w:rPr>
          <w:sz w:val="28"/>
          <w:szCs w:val="28"/>
        </w:rPr>
      </w:pPr>
      <w:r>
        <w:rPr>
          <w:sz w:val="28"/>
          <w:szCs w:val="28"/>
        </w:rPr>
        <w:t>В р</w:t>
      </w:r>
      <w:r w:rsidR="009F5E25">
        <w:rPr>
          <w:sz w:val="28"/>
          <w:szCs w:val="28"/>
        </w:rPr>
        <w:t>аздел</w:t>
      </w:r>
      <w:r>
        <w:rPr>
          <w:sz w:val="28"/>
          <w:szCs w:val="28"/>
        </w:rPr>
        <w:t>е</w:t>
      </w:r>
      <w:r w:rsidR="009F5E25">
        <w:rPr>
          <w:sz w:val="28"/>
          <w:szCs w:val="28"/>
        </w:rPr>
        <w:t xml:space="preserve"> 3 «Состав, последовательность и сроки выполнения административных процедур (действий), требования к порядку </w:t>
      </w:r>
      <w:r w:rsidR="00824DE0">
        <w:rPr>
          <w:sz w:val="28"/>
          <w:szCs w:val="28"/>
        </w:rPr>
        <w:br/>
      </w:r>
      <w:r w:rsidR="009F5E25">
        <w:rPr>
          <w:sz w:val="28"/>
          <w:szCs w:val="28"/>
        </w:rPr>
        <w:t>их выполнения, в том числе особенности выполнения административных процедур (действий) в электронной форме»:</w:t>
      </w:r>
    </w:p>
    <w:p w:rsidR="00BD694A" w:rsidRDefault="00E37785" w:rsidP="00BD694A">
      <w:pPr>
        <w:tabs>
          <w:tab w:val="left" w:pos="1276"/>
        </w:tabs>
        <w:spacing w:line="340" w:lineRule="exact"/>
        <w:ind w:firstLine="709"/>
        <w:jc w:val="both"/>
        <w:rPr>
          <w:sz w:val="28"/>
          <w:szCs w:val="28"/>
        </w:rPr>
      </w:pPr>
      <w:r>
        <w:rPr>
          <w:sz w:val="28"/>
          <w:szCs w:val="28"/>
        </w:rPr>
        <w:t>1. Пункт 3.1</w:t>
      </w:r>
      <w:r w:rsidR="00BD694A">
        <w:rPr>
          <w:sz w:val="28"/>
          <w:szCs w:val="28"/>
        </w:rPr>
        <w:t xml:space="preserve"> после абзаца «принятие по результатам лицензионного контроля мер, предусмотренных законодательством Российской Федерации» дополнить абзацем следующего содержания:</w:t>
      </w:r>
    </w:p>
    <w:p w:rsidR="00BD694A" w:rsidRDefault="00BD694A" w:rsidP="00BD694A">
      <w:pPr>
        <w:tabs>
          <w:tab w:val="left" w:pos="1276"/>
        </w:tabs>
        <w:spacing w:line="340" w:lineRule="exact"/>
        <w:ind w:firstLine="709"/>
        <w:jc w:val="both"/>
        <w:rPr>
          <w:sz w:val="28"/>
          <w:szCs w:val="28"/>
        </w:rPr>
      </w:pPr>
      <w:r>
        <w:rPr>
          <w:sz w:val="28"/>
          <w:szCs w:val="28"/>
        </w:rPr>
        <w:t xml:space="preserve">«организация, проведение плановой проверки и оформление </w:t>
      </w:r>
      <w:r>
        <w:rPr>
          <w:sz w:val="28"/>
          <w:szCs w:val="28"/>
        </w:rPr>
        <w:br/>
        <w:t>ее результатов».</w:t>
      </w:r>
    </w:p>
    <w:p w:rsidR="009F5E25" w:rsidRDefault="00BD694A" w:rsidP="00BD694A">
      <w:pPr>
        <w:tabs>
          <w:tab w:val="left" w:pos="1276"/>
        </w:tabs>
        <w:spacing w:line="340" w:lineRule="exact"/>
        <w:ind w:firstLine="709"/>
        <w:jc w:val="both"/>
        <w:rPr>
          <w:sz w:val="28"/>
          <w:szCs w:val="28"/>
        </w:rPr>
      </w:pPr>
      <w:r>
        <w:rPr>
          <w:sz w:val="28"/>
          <w:szCs w:val="28"/>
        </w:rPr>
        <w:t>2</w:t>
      </w:r>
      <w:r w:rsidR="002E611F">
        <w:rPr>
          <w:sz w:val="28"/>
          <w:szCs w:val="28"/>
        </w:rPr>
        <w:t xml:space="preserve">. Дополнить пунктом 3.1–1 </w:t>
      </w:r>
      <w:r w:rsidR="009F5E25">
        <w:rPr>
          <w:sz w:val="28"/>
          <w:szCs w:val="28"/>
        </w:rPr>
        <w:t xml:space="preserve"> следующего содержания:</w:t>
      </w:r>
    </w:p>
    <w:p w:rsidR="009F5E25" w:rsidRDefault="009F5E25" w:rsidP="00BD694A">
      <w:pPr>
        <w:pStyle w:val="a3"/>
        <w:spacing w:line="340" w:lineRule="exact"/>
        <w:ind w:left="0" w:firstLine="709"/>
        <w:jc w:val="both"/>
        <w:rPr>
          <w:sz w:val="28"/>
          <w:szCs w:val="28"/>
        </w:rPr>
      </w:pPr>
      <w:r>
        <w:rPr>
          <w:sz w:val="28"/>
          <w:szCs w:val="28"/>
        </w:rPr>
        <w:t>«</w:t>
      </w:r>
      <w:r w:rsidR="002E611F">
        <w:rPr>
          <w:sz w:val="28"/>
          <w:szCs w:val="28"/>
        </w:rPr>
        <w:t>3.1–1</w:t>
      </w:r>
      <w:r>
        <w:rPr>
          <w:sz w:val="28"/>
          <w:szCs w:val="28"/>
        </w:rPr>
        <w:t>. Плановая проверка проводится в отношении лицензиата, осуществляющего розничную продажу алкогольной продукции и розничную продажу алкогольной продукции при оказани</w:t>
      </w:r>
      <w:r w:rsidR="001378D6">
        <w:rPr>
          <w:sz w:val="28"/>
          <w:szCs w:val="28"/>
        </w:rPr>
        <w:t>и услуг общественного питания</w:t>
      </w:r>
      <w:r w:rsidR="001B0F88">
        <w:rPr>
          <w:sz w:val="28"/>
          <w:szCs w:val="28"/>
        </w:rPr>
        <w:t>,</w:t>
      </w:r>
      <w:r w:rsidR="001378D6">
        <w:rPr>
          <w:sz w:val="28"/>
          <w:szCs w:val="28"/>
        </w:rPr>
        <w:t xml:space="preserve"> в</w:t>
      </w:r>
      <w:r>
        <w:rPr>
          <w:sz w:val="28"/>
          <w:szCs w:val="28"/>
        </w:rPr>
        <w:t xml:space="preserve"> соответствии с ежегодным планом проведения плановых провер</w:t>
      </w:r>
      <w:r w:rsidR="001378D6">
        <w:rPr>
          <w:sz w:val="28"/>
          <w:szCs w:val="28"/>
        </w:rPr>
        <w:t>ок, разработанным и утвержденным</w:t>
      </w:r>
      <w:r>
        <w:rPr>
          <w:sz w:val="28"/>
          <w:szCs w:val="28"/>
        </w:rPr>
        <w:t xml:space="preserve"> в установленном порядке. Порядок и периодичность проведения плановых проверок устанавлива</w:t>
      </w:r>
      <w:r w:rsidR="002E611F">
        <w:rPr>
          <w:sz w:val="28"/>
          <w:szCs w:val="28"/>
        </w:rPr>
        <w:t>ю</w:t>
      </w:r>
      <w:r>
        <w:rPr>
          <w:sz w:val="28"/>
          <w:szCs w:val="28"/>
        </w:rPr>
        <w:t>тся Правительством Российской Федерации».</w:t>
      </w:r>
    </w:p>
    <w:p w:rsidR="00824DE0" w:rsidRDefault="00BD694A" w:rsidP="00BD694A">
      <w:pPr>
        <w:pStyle w:val="a3"/>
        <w:spacing w:line="340" w:lineRule="exact"/>
        <w:ind w:left="0" w:firstLine="709"/>
        <w:jc w:val="both"/>
        <w:rPr>
          <w:sz w:val="28"/>
          <w:szCs w:val="28"/>
        </w:rPr>
      </w:pPr>
      <w:r>
        <w:rPr>
          <w:sz w:val="28"/>
          <w:szCs w:val="28"/>
        </w:rPr>
        <w:t>3</w:t>
      </w:r>
      <w:r w:rsidR="009F5E25">
        <w:rPr>
          <w:sz w:val="28"/>
          <w:szCs w:val="28"/>
        </w:rPr>
        <w:t xml:space="preserve">. </w:t>
      </w:r>
      <w:r w:rsidR="00824DE0">
        <w:rPr>
          <w:sz w:val="28"/>
          <w:szCs w:val="28"/>
        </w:rPr>
        <w:t>Абзац «поступление в министерство заявления о переоформлении или продлении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 подпункта 3.6.1 пункта 3.6 после слов «заявления о» дополнить словом «выдаче,».</w:t>
      </w:r>
    </w:p>
    <w:p w:rsidR="00704FFE" w:rsidRDefault="00704FFE" w:rsidP="00321FBE">
      <w:pPr>
        <w:jc w:val="center"/>
      </w:pPr>
    </w:p>
    <w:p w:rsidR="00824DE0" w:rsidRDefault="00824DE0" w:rsidP="00321FBE">
      <w:pPr>
        <w:jc w:val="center"/>
      </w:pPr>
    </w:p>
    <w:p w:rsidR="00321FBE" w:rsidRDefault="00321FBE" w:rsidP="00321FBE">
      <w:pPr>
        <w:jc w:val="center"/>
      </w:pPr>
      <w:r>
        <w:t>_______________</w:t>
      </w:r>
    </w:p>
    <w:sectPr w:rsidR="00321FBE" w:rsidSect="002D1C1E">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7E5" w:rsidRDefault="00C537E5" w:rsidP="002D1C1E">
      <w:r>
        <w:separator/>
      </w:r>
    </w:p>
  </w:endnote>
  <w:endnote w:type="continuationSeparator" w:id="0">
    <w:p w:rsidR="00C537E5" w:rsidRDefault="00C537E5" w:rsidP="002D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7E5" w:rsidRDefault="00C537E5" w:rsidP="002D1C1E">
      <w:r>
        <w:separator/>
      </w:r>
    </w:p>
  </w:footnote>
  <w:footnote w:type="continuationSeparator" w:id="0">
    <w:p w:rsidR="00C537E5" w:rsidRDefault="00C537E5" w:rsidP="002D1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943048"/>
      <w:docPartObj>
        <w:docPartGallery w:val="Page Numbers (Top of Page)"/>
        <w:docPartUnique/>
      </w:docPartObj>
    </w:sdtPr>
    <w:sdtEndPr/>
    <w:sdtContent>
      <w:p w:rsidR="002D1C1E" w:rsidRDefault="00000599">
        <w:pPr>
          <w:pStyle w:val="a4"/>
          <w:jc w:val="center"/>
        </w:pPr>
        <w:r>
          <w:fldChar w:fldCharType="begin"/>
        </w:r>
        <w:r w:rsidR="002D1C1E">
          <w:instrText>PAGE   \* MERGEFORMAT</w:instrText>
        </w:r>
        <w:r>
          <w:fldChar w:fldCharType="separate"/>
        </w:r>
        <w:r w:rsidR="00BD694A">
          <w:rPr>
            <w:noProof/>
          </w:rPr>
          <w:t>2</w:t>
        </w:r>
        <w:r>
          <w:fldChar w:fldCharType="end"/>
        </w:r>
      </w:p>
    </w:sdtContent>
  </w:sdt>
  <w:p w:rsidR="002D1C1E" w:rsidRDefault="002D1C1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519CB"/>
    <w:multiLevelType w:val="multilevel"/>
    <w:tmpl w:val="7378318A"/>
    <w:lvl w:ilvl="0">
      <w:start w:val="5"/>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D88535A"/>
    <w:multiLevelType w:val="multilevel"/>
    <w:tmpl w:val="F99A511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FE82D1B"/>
    <w:multiLevelType w:val="multilevel"/>
    <w:tmpl w:val="0AA0D992"/>
    <w:lvl w:ilvl="0">
      <w:start w:val="5"/>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383052FC"/>
    <w:multiLevelType w:val="multilevel"/>
    <w:tmpl w:val="95F41512"/>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3D7D165B"/>
    <w:multiLevelType w:val="multilevel"/>
    <w:tmpl w:val="2AE60480"/>
    <w:lvl w:ilvl="0">
      <w:start w:val="1"/>
      <w:numFmt w:val="decimal"/>
      <w:pStyle w:val="1"/>
      <w:lvlText w:val="%1"/>
      <w:lvlJc w:val="left"/>
      <w:pPr>
        <w:tabs>
          <w:tab w:val="num" w:pos="1072"/>
        </w:tabs>
        <w:ind w:firstLine="709"/>
      </w:pPr>
      <w:rPr>
        <w:rFonts w:hint="default"/>
      </w:rPr>
    </w:lvl>
    <w:lvl w:ilvl="1">
      <w:start w:val="7"/>
      <w:numFmt w:val="decimal"/>
      <w:lvlRestart w:val="0"/>
      <w:pStyle w:val="2"/>
      <w:lvlText w:val="%1.%2"/>
      <w:lvlJc w:val="left"/>
      <w:pPr>
        <w:tabs>
          <w:tab w:val="num" w:pos="1429"/>
        </w:tabs>
        <w:ind w:firstLine="709"/>
      </w:pPr>
      <w:rPr>
        <w:rFonts w:hint="default"/>
      </w:rPr>
    </w:lvl>
    <w:lvl w:ilvl="2">
      <w:start w:val="1"/>
      <w:numFmt w:val="decimal"/>
      <w:lvlRestart w:val="0"/>
      <w:pStyle w:val="3"/>
      <w:lvlText w:val="%1.%2.%3"/>
      <w:lvlJc w:val="left"/>
      <w:pPr>
        <w:tabs>
          <w:tab w:val="num" w:pos="1840"/>
        </w:tabs>
        <w:ind w:left="411" w:firstLine="709"/>
      </w:pPr>
      <w:rPr>
        <w:rFonts w:hint="default"/>
      </w:rPr>
    </w:lvl>
    <w:lvl w:ilvl="3">
      <w:start w:val="1"/>
      <w:numFmt w:val="decimal"/>
      <w:pStyle w:val="4"/>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pStyle w:val="6"/>
      <w:lvlText w:val="%1.%2.%3.%4.%5.%6"/>
      <w:lvlJc w:val="left"/>
      <w:pPr>
        <w:tabs>
          <w:tab w:val="num" w:pos="1800"/>
        </w:tabs>
        <w:ind w:left="1418" w:hanging="1418"/>
      </w:pPr>
      <w:rPr>
        <w:rFonts w:hint="default"/>
      </w:rPr>
    </w:lvl>
    <w:lvl w:ilvl="6">
      <w:start w:val="1"/>
      <w:numFmt w:val="decimal"/>
      <w:pStyle w:val="7"/>
      <w:lvlText w:val="%1.%2.%3.%4.%5.%6.%7"/>
      <w:lvlJc w:val="left"/>
      <w:pPr>
        <w:tabs>
          <w:tab w:val="num" w:pos="1800"/>
        </w:tabs>
        <w:ind w:left="1559" w:hanging="1559"/>
      </w:pPr>
      <w:rPr>
        <w:rFonts w:hint="default"/>
      </w:rPr>
    </w:lvl>
    <w:lvl w:ilvl="7">
      <w:start w:val="1"/>
      <w:numFmt w:val="decimal"/>
      <w:pStyle w:val="8"/>
      <w:lvlText w:val="%1.%2.%3.%4.%5.%6.%7.%8"/>
      <w:lvlJc w:val="left"/>
      <w:pPr>
        <w:tabs>
          <w:tab w:val="num" w:pos="2160"/>
        </w:tabs>
        <w:ind w:left="1701" w:hanging="1701"/>
      </w:pPr>
      <w:rPr>
        <w:rFonts w:hint="default"/>
      </w:rPr>
    </w:lvl>
    <w:lvl w:ilvl="8">
      <w:start w:val="1"/>
      <w:numFmt w:val="decimal"/>
      <w:pStyle w:val="9"/>
      <w:lvlText w:val="%1.%2.%3.%4.%5.%6.%7.%8.%9"/>
      <w:lvlJc w:val="left"/>
      <w:pPr>
        <w:tabs>
          <w:tab w:val="num" w:pos="2520"/>
        </w:tabs>
        <w:ind w:left="1843" w:hanging="1843"/>
      </w:pPr>
      <w:rPr>
        <w:rFonts w:hint="default"/>
      </w:rPr>
    </w:lvl>
  </w:abstractNum>
  <w:abstractNum w:abstractNumId="5">
    <w:nsid w:val="5E3C5F0A"/>
    <w:multiLevelType w:val="multilevel"/>
    <w:tmpl w:val="DB062F5C"/>
    <w:lvl w:ilvl="0">
      <w:start w:val="6"/>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5F266E51"/>
    <w:multiLevelType w:val="multilevel"/>
    <w:tmpl w:val="D42899A8"/>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71575ABA"/>
    <w:multiLevelType w:val="multilevel"/>
    <w:tmpl w:val="EC285C5C"/>
    <w:lvl w:ilvl="0">
      <w:start w:val="1"/>
      <w:numFmt w:val="decimal"/>
      <w:lvlText w:val="%1."/>
      <w:lvlJc w:val="left"/>
      <w:pPr>
        <w:ind w:left="1212" w:hanging="360"/>
      </w:pPr>
      <w:rPr>
        <w:rFonts w:hint="default"/>
      </w:rPr>
    </w:lvl>
    <w:lvl w:ilvl="1">
      <w:start w:val="2"/>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746643D7"/>
    <w:multiLevelType w:val="multilevel"/>
    <w:tmpl w:val="95F41512"/>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num w:numId="1">
    <w:abstractNumId w:val="7"/>
  </w:num>
  <w:num w:numId="2">
    <w:abstractNumId w:val="8"/>
  </w:num>
  <w:num w:numId="3">
    <w:abstractNumId w:val="1"/>
  </w:num>
  <w:num w:numId="4">
    <w:abstractNumId w:val="3"/>
  </w:num>
  <w:num w:numId="5">
    <w:abstractNumId w:val="4"/>
  </w:num>
  <w:num w:numId="6">
    <w:abstractNumId w:val="0"/>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952A6"/>
    <w:rsid w:val="00000599"/>
    <w:rsid w:val="00050677"/>
    <w:rsid w:val="000720D1"/>
    <w:rsid w:val="000A1F67"/>
    <w:rsid w:val="000D0614"/>
    <w:rsid w:val="000E5793"/>
    <w:rsid w:val="001378D6"/>
    <w:rsid w:val="00147AFF"/>
    <w:rsid w:val="001B0F88"/>
    <w:rsid w:val="001B5DEA"/>
    <w:rsid w:val="001F40AA"/>
    <w:rsid w:val="001F552B"/>
    <w:rsid w:val="002116E0"/>
    <w:rsid w:val="00242829"/>
    <w:rsid w:val="002441F1"/>
    <w:rsid w:val="00251378"/>
    <w:rsid w:val="00291670"/>
    <w:rsid w:val="002B1E1B"/>
    <w:rsid w:val="002C0AE5"/>
    <w:rsid w:val="002C3852"/>
    <w:rsid w:val="002D1C1E"/>
    <w:rsid w:val="002E611F"/>
    <w:rsid w:val="00321FBE"/>
    <w:rsid w:val="00374525"/>
    <w:rsid w:val="00377CF1"/>
    <w:rsid w:val="003906F6"/>
    <w:rsid w:val="003A7689"/>
    <w:rsid w:val="003B41AF"/>
    <w:rsid w:val="004052BA"/>
    <w:rsid w:val="00415DC4"/>
    <w:rsid w:val="00421130"/>
    <w:rsid w:val="00423A07"/>
    <w:rsid w:val="0043228E"/>
    <w:rsid w:val="004547D7"/>
    <w:rsid w:val="004650AA"/>
    <w:rsid w:val="004948A6"/>
    <w:rsid w:val="004C6147"/>
    <w:rsid w:val="004D3750"/>
    <w:rsid w:val="004E28B8"/>
    <w:rsid w:val="00533859"/>
    <w:rsid w:val="005441CA"/>
    <w:rsid w:val="005633D5"/>
    <w:rsid w:val="00597E5E"/>
    <w:rsid w:val="005C7B03"/>
    <w:rsid w:val="006010A1"/>
    <w:rsid w:val="00651B75"/>
    <w:rsid w:val="0065614B"/>
    <w:rsid w:val="00672479"/>
    <w:rsid w:val="006A0427"/>
    <w:rsid w:val="006B37F9"/>
    <w:rsid w:val="006D57FF"/>
    <w:rsid w:val="00704FFE"/>
    <w:rsid w:val="0076557D"/>
    <w:rsid w:val="007734C8"/>
    <w:rsid w:val="00776E08"/>
    <w:rsid w:val="007938DE"/>
    <w:rsid w:val="007D42F0"/>
    <w:rsid w:val="00824DE0"/>
    <w:rsid w:val="008A32F2"/>
    <w:rsid w:val="008A7C76"/>
    <w:rsid w:val="008E1FF3"/>
    <w:rsid w:val="008E71C2"/>
    <w:rsid w:val="008F7429"/>
    <w:rsid w:val="009212D8"/>
    <w:rsid w:val="0095002C"/>
    <w:rsid w:val="00957FD0"/>
    <w:rsid w:val="009733C3"/>
    <w:rsid w:val="009A0DB2"/>
    <w:rsid w:val="009E7E43"/>
    <w:rsid w:val="009F48C7"/>
    <w:rsid w:val="009F5E25"/>
    <w:rsid w:val="00A23B5A"/>
    <w:rsid w:val="00A939A4"/>
    <w:rsid w:val="00AA3026"/>
    <w:rsid w:val="00AA6255"/>
    <w:rsid w:val="00AF7029"/>
    <w:rsid w:val="00B50B60"/>
    <w:rsid w:val="00B952A6"/>
    <w:rsid w:val="00BA1269"/>
    <w:rsid w:val="00BA2587"/>
    <w:rsid w:val="00BB53B8"/>
    <w:rsid w:val="00BC0EC1"/>
    <w:rsid w:val="00BD1A61"/>
    <w:rsid w:val="00BD694A"/>
    <w:rsid w:val="00C537E5"/>
    <w:rsid w:val="00CD01B5"/>
    <w:rsid w:val="00CD56BE"/>
    <w:rsid w:val="00CF028D"/>
    <w:rsid w:val="00DA17A9"/>
    <w:rsid w:val="00E032A4"/>
    <w:rsid w:val="00E26667"/>
    <w:rsid w:val="00E3228C"/>
    <w:rsid w:val="00E37785"/>
    <w:rsid w:val="00E440CB"/>
    <w:rsid w:val="00E75EAA"/>
    <w:rsid w:val="00ED3E9D"/>
    <w:rsid w:val="00EF3936"/>
    <w:rsid w:val="00F128BA"/>
    <w:rsid w:val="00F160EA"/>
    <w:rsid w:val="00F8296B"/>
    <w:rsid w:val="00FC3322"/>
    <w:rsid w:val="00FF4A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7CD45B-AC24-49EF-80C6-3526B401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1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74525"/>
    <w:pPr>
      <w:keepNext/>
      <w:numPr>
        <w:numId w:val="5"/>
      </w:numPr>
      <w:spacing w:before="180" w:after="180"/>
      <w:outlineLvl w:val="0"/>
    </w:pPr>
    <w:rPr>
      <w:b/>
      <w:bCs/>
      <w:kern w:val="32"/>
      <w:lang w:eastAsia="en-US"/>
    </w:rPr>
  </w:style>
  <w:style w:type="paragraph" w:styleId="2">
    <w:name w:val="heading 2"/>
    <w:basedOn w:val="a"/>
    <w:next w:val="a"/>
    <w:link w:val="20"/>
    <w:qFormat/>
    <w:rsid w:val="00374525"/>
    <w:pPr>
      <w:keepNext/>
      <w:numPr>
        <w:ilvl w:val="1"/>
        <w:numId w:val="5"/>
      </w:numPr>
      <w:spacing w:before="120" w:after="120"/>
      <w:jc w:val="both"/>
      <w:outlineLvl w:val="1"/>
    </w:pPr>
    <w:rPr>
      <w:lang w:eastAsia="en-US"/>
    </w:rPr>
  </w:style>
  <w:style w:type="paragraph" w:styleId="3">
    <w:name w:val="heading 3"/>
    <w:basedOn w:val="a"/>
    <w:next w:val="a"/>
    <w:link w:val="30"/>
    <w:qFormat/>
    <w:rsid w:val="00374525"/>
    <w:pPr>
      <w:keepNext/>
      <w:numPr>
        <w:ilvl w:val="2"/>
        <w:numId w:val="5"/>
      </w:numPr>
      <w:spacing w:before="60" w:after="60"/>
      <w:jc w:val="both"/>
      <w:outlineLvl w:val="2"/>
    </w:pPr>
    <w:rPr>
      <w:lang w:eastAsia="en-US"/>
    </w:rPr>
  </w:style>
  <w:style w:type="paragraph" w:styleId="4">
    <w:name w:val="heading 4"/>
    <w:basedOn w:val="a"/>
    <w:next w:val="a"/>
    <w:link w:val="40"/>
    <w:qFormat/>
    <w:rsid w:val="00374525"/>
    <w:pPr>
      <w:keepNext/>
      <w:numPr>
        <w:ilvl w:val="3"/>
        <w:numId w:val="5"/>
      </w:numPr>
      <w:spacing w:after="60"/>
      <w:jc w:val="both"/>
      <w:outlineLvl w:val="3"/>
    </w:pPr>
    <w:rPr>
      <w:b/>
      <w:bCs/>
      <w:lang w:eastAsia="en-US"/>
    </w:rPr>
  </w:style>
  <w:style w:type="paragraph" w:styleId="6">
    <w:name w:val="heading 6"/>
    <w:basedOn w:val="a"/>
    <w:next w:val="a"/>
    <w:link w:val="60"/>
    <w:qFormat/>
    <w:rsid w:val="00374525"/>
    <w:pPr>
      <w:numPr>
        <w:ilvl w:val="5"/>
        <w:numId w:val="5"/>
      </w:numPr>
      <w:spacing w:before="240" w:after="60"/>
      <w:jc w:val="both"/>
      <w:outlineLvl w:val="5"/>
    </w:pPr>
    <w:rPr>
      <w:rFonts w:ascii="Calibri" w:hAnsi="Calibri"/>
      <w:b/>
      <w:bCs/>
      <w:sz w:val="22"/>
      <w:szCs w:val="22"/>
      <w:lang w:eastAsia="en-US"/>
    </w:rPr>
  </w:style>
  <w:style w:type="paragraph" w:styleId="7">
    <w:name w:val="heading 7"/>
    <w:basedOn w:val="a"/>
    <w:next w:val="a"/>
    <w:link w:val="70"/>
    <w:qFormat/>
    <w:rsid w:val="00374525"/>
    <w:pPr>
      <w:numPr>
        <w:ilvl w:val="6"/>
        <w:numId w:val="5"/>
      </w:numPr>
      <w:spacing w:before="240" w:after="60"/>
      <w:jc w:val="both"/>
      <w:outlineLvl w:val="6"/>
    </w:pPr>
    <w:rPr>
      <w:rFonts w:ascii="Calibri" w:hAnsi="Calibri"/>
      <w:lang w:eastAsia="en-US"/>
    </w:rPr>
  </w:style>
  <w:style w:type="paragraph" w:styleId="8">
    <w:name w:val="heading 8"/>
    <w:basedOn w:val="a"/>
    <w:next w:val="a"/>
    <w:link w:val="80"/>
    <w:qFormat/>
    <w:rsid w:val="00374525"/>
    <w:pPr>
      <w:numPr>
        <w:ilvl w:val="7"/>
        <w:numId w:val="5"/>
      </w:numPr>
      <w:spacing w:before="240" w:after="60"/>
      <w:jc w:val="both"/>
      <w:outlineLvl w:val="7"/>
    </w:pPr>
    <w:rPr>
      <w:rFonts w:ascii="Calibri" w:hAnsi="Calibri"/>
      <w:i/>
      <w:iCs/>
      <w:lang w:eastAsia="en-US"/>
    </w:rPr>
  </w:style>
  <w:style w:type="paragraph" w:styleId="9">
    <w:name w:val="heading 9"/>
    <w:basedOn w:val="a"/>
    <w:next w:val="a"/>
    <w:link w:val="90"/>
    <w:qFormat/>
    <w:rsid w:val="00374525"/>
    <w:pPr>
      <w:numPr>
        <w:ilvl w:val="8"/>
        <w:numId w:val="5"/>
      </w:numPr>
      <w:spacing w:before="240" w:after="60"/>
      <w:jc w:val="both"/>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1C2"/>
    <w:pPr>
      <w:ind w:left="720"/>
      <w:contextualSpacing/>
    </w:pPr>
  </w:style>
  <w:style w:type="paragraph" w:customStyle="1" w:styleId="western">
    <w:name w:val="western"/>
    <w:basedOn w:val="a"/>
    <w:rsid w:val="008E71C2"/>
    <w:pPr>
      <w:spacing w:before="100" w:beforeAutospacing="1" w:after="142" w:line="276" w:lineRule="auto"/>
    </w:pPr>
    <w:rPr>
      <w:rFonts w:ascii="Calibri" w:hAnsi="Calibri"/>
      <w:color w:val="000000"/>
      <w:sz w:val="22"/>
      <w:szCs w:val="22"/>
    </w:rPr>
  </w:style>
  <w:style w:type="paragraph" w:customStyle="1" w:styleId="ConsPlusNormal">
    <w:name w:val="ConsPlusNormal"/>
    <w:rsid w:val="008E71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unhideWhenUsed/>
    <w:rsid w:val="002D1C1E"/>
    <w:pPr>
      <w:tabs>
        <w:tab w:val="center" w:pos="4677"/>
        <w:tab w:val="right" w:pos="9355"/>
      </w:tabs>
    </w:pPr>
  </w:style>
  <w:style w:type="character" w:customStyle="1" w:styleId="a5">
    <w:name w:val="Верхний колонтитул Знак"/>
    <w:basedOn w:val="a0"/>
    <w:link w:val="a4"/>
    <w:uiPriority w:val="99"/>
    <w:rsid w:val="002D1C1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D1C1E"/>
    <w:pPr>
      <w:tabs>
        <w:tab w:val="center" w:pos="4677"/>
        <w:tab w:val="right" w:pos="9355"/>
      </w:tabs>
    </w:pPr>
  </w:style>
  <w:style w:type="character" w:customStyle="1" w:styleId="a7">
    <w:name w:val="Нижний колонтитул Знак"/>
    <w:basedOn w:val="a0"/>
    <w:link w:val="a6"/>
    <w:uiPriority w:val="99"/>
    <w:rsid w:val="002D1C1E"/>
    <w:rPr>
      <w:rFonts w:ascii="Times New Roman" w:eastAsia="Times New Roman" w:hAnsi="Times New Roman" w:cs="Times New Roman"/>
      <w:sz w:val="24"/>
      <w:szCs w:val="24"/>
      <w:lang w:eastAsia="ru-RU"/>
    </w:rPr>
  </w:style>
  <w:style w:type="character" w:customStyle="1" w:styleId="Heading2Char">
    <w:name w:val="Heading 2 Char"/>
    <w:locked/>
    <w:rsid w:val="002D1C1E"/>
    <w:rPr>
      <w:rFonts w:ascii="Times New Roman" w:hAnsi="Times New Roman" w:cs="Times New Roman"/>
      <w:b/>
      <w:sz w:val="28"/>
      <w:szCs w:val="28"/>
    </w:rPr>
  </w:style>
  <w:style w:type="character" w:customStyle="1" w:styleId="10">
    <w:name w:val="Заголовок 1 Знак"/>
    <w:basedOn w:val="a0"/>
    <w:link w:val="1"/>
    <w:rsid w:val="00374525"/>
    <w:rPr>
      <w:rFonts w:ascii="Times New Roman" w:eastAsia="Times New Roman" w:hAnsi="Times New Roman" w:cs="Times New Roman"/>
      <w:b/>
      <w:bCs/>
      <w:kern w:val="32"/>
      <w:sz w:val="24"/>
      <w:szCs w:val="24"/>
    </w:rPr>
  </w:style>
  <w:style w:type="character" w:customStyle="1" w:styleId="20">
    <w:name w:val="Заголовок 2 Знак"/>
    <w:basedOn w:val="a0"/>
    <w:link w:val="2"/>
    <w:rsid w:val="00374525"/>
    <w:rPr>
      <w:rFonts w:ascii="Times New Roman" w:eastAsia="Times New Roman" w:hAnsi="Times New Roman" w:cs="Times New Roman"/>
      <w:sz w:val="24"/>
      <w:szCs w:val="24"/>
    </w:rPr>
  </w:style>
  <w:style w:type="character" w:customStyle="1" w:styleId="30">
    <w:name w:val="Заголовок 3 Знак"/>
    <w:basedOn w:val="a0"/>
    <w:link w:val="3"/>
    <w:rsid w:val="00374525"/>
    <w:rPr>
      <w:rFonts w:ascii="Times New Roman" w:eastAsia="Times New Roman" w:hAnsi="Times New Roman" w:cs="Times New Roman"/>
      <w:sz w:val="24"/>
      <w:szCs w:val="24"/>
    </w:rPr>
  </w:style>
  <w:style w:type="character" w:customStyle="1" w:styleId="40">
    <w:name w:val="Заголовок 4 Знак"/>
    <w:basedOn w:val="a0"/>
    <w:link w:val="4"/>
    <w:rsid w:val="00374525"/>
    <w:rPr>
      <w:rFonts w:ascii="Times New Roman" w:eastAsia="Times New Roman" w:hAnsi="Times New Roman" w:cs="Times New Roman"/>
      <w:b/>
      <w:bCs/>
      <w:sz w:val="24"/>
      <w:szCs w:val="24"/>
    </w:rPr>
  </w:style>
  <w:style w:type="character" w:customStyle="1" w:styleId="60">
    <w:name w:val="Заголовок 6 Знак"/>
    <w:basedOn w:val="a0"/>
    <w:link w:val="6"/>
    <w:rsid w:val="00374525"/>
    <w:rPr>
      <w:rFonts w:ascii="Calibri" w:eastAsia="Times New Roman" w:hAnsi="Calibri" w:cs="Times New Roman"/>
      <w:b/>
      <w:bCs/>
    </w:rPr>
  </w:style>
  <w:style w:type="character" w:customStyle="1" w:styleId="70">
    <w:name w:val="Заголовок 7 Знак"/>
    <w:basedOn w:val="a0"/>
    <w:link w:val="7"/>
    <w:rsid w:val="00374525"/>
    <w:rPr>
      <w:rFonts w:ascii="Calibri" w:eastAsia="Times New Roman" w:hAnsi="Calibri" w:cs="Times New Roman"/>
      <w:sz w:val="24"/>
      <w:szCs w:val="24"/>
    </w:rPr>
  </w:style>
  <w:style w:type="character" w:customStyle="1" w:styleId="80">
    <w:name w:val="Заголовок 8 Знак"/>
    <w:basedOn w:val="a0"/>
    <w:link w:val="8"/>
    <w:rsid w:val="00374525"/>
    <w:rPr>
      <w:rFonts w:ascii="Calibri" w:eastAsia="Times New Roman" w:hAnsi="Calibri" w:cs="Times New Roman"/>
      <w:i/>
      <w:iCs/>
      <w:sz w:val="24"/>
      <w:szCs w:val="24"/>
    </w:rPr>
  </w:style>
  <w:style w:type="character" w:customStyle="1" w:styleId="90">
    <w:name w:val="Заголовок 9 Знак"/>
    <w:basedOn w:val="a0"/>
    <w:link w:val="9"/>
    <w:rsid w:val="00374525"/>
    <w:rPr>
      <w:rFonts w:ascii="Cambria" w:eastAsia="Times New Roman" w:hAnsi="Cambria" w:cs="Times New Roman"/>
    </w:rPr>
  </w:style>
  <w:style w:type="paragraph" w:styleId="a8">
    <w:name w:val="Normal (Web)"/>
    <w:aliases w:val="Знак"/>
    <w:basedOn w:val="a"/>
    <w:uiPriority w:val="99"/>
    <w:rsid w:val="00321FBE"/>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B0100-8B9A-4C8E-B6EC-3FBCEA261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256</Words>
  <Characters>1462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Ефремкина</dc:creator>
  <cp:lastModifiedBy>422</cp:lastModifiedBy>
  <cp:revision>10</cp:revision>
  <cp:lastPrinted>2020-06-02T11:25:00Z</cp:lastPrinted>
  <dcterms:created xsi:type="dcterms:W3CDTF">2020-05-26T05:54:00Z</dcterms:created>
  <dcterms:modified xsi:type="dcterms:W3CDTF">2020-06-08T07:55:00Z</dcterms:modified>
</cp:coreProperties>
</file>